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7D6C" w:rsidRDefault="00607D6C" w:rsidP="0065545D">
      <w:pPr>
        <w:widowControl w:val="0"/>
        <w:autoSpaceDE w:val="0"/>
        <w:autoSpaceDN w:val="0"/>
        <w:snapToGrid/>
        <w:spacing w:after="0" w:line="300" w:lineRule="auto"/>
        <w:jc w:val="center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Supplemental S11</w:t>
      </w:r>
      <w:r w:rsidRPr="00A10DCE">
        <w:rPr>
          <w:rFonts w:ascii="Times New Roman" w:hAnsi="Times New Roman"/>
          <w:bCs/>
        </w:rPr>
        <w:t xml:space="preserve"> Three main TFs involved in pitaya flowering stage</w:t>
      </w:r>
    </w:p>
    <w:tbl>
      <w:tblPr>
        <w:tblW w:w="8670" w:type="dxa"/>
        <w:tblInd w:w="93" w:type="dxa"/>
        <w:tblBorders>
          <w:top w:val="single" w:sz="4" w:space="0" w:color="auto"/>
          <w:bottom w:val="single" w:sz="4" w:space="0" w:color="auto"/>
        </w:tblBorders>
        <w:tblLook w:val="00A0"/>
      </w:tblPr>
      <w:tblGrid>
        <w:gridCol w:w="1663"/>
        <w:gridCol w:w="1004"/>
        <w:gridCol w:w="1004"/>
        <w:gridCol w:w="1031"/>
        <w:gridCol w:w="4235"/>
      </w:tblGrid>
      <w:tr w:rsidR="00607D6C" w:rsidRPr="00537252" w:rsidTr="005527E1">
        <w:trPr>
          <w:trHeight w:val="270"/>
        </w:trPr>
        <w:tc>
          <w:tcPr>
            <w:tcW w:w="143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Gene ID</w:t>
            </w:r>
          </w:p>
        </w:tc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NL rpkm</w:t>
            </w:r>
          </w:p>
        </w:tc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L0 rpkm</w:t>
            </w:r>
          </w:p>
        </w:tc>
        <w:tc>
          <w:tcPr>
            <w:tcW w:w="103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up or down</w:t>
            </w:r>
          </w:p>
        </w:tc>
        <w:tc>
          <w:tcPr>
            <w:tcW w:w="423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function</w:t>
            </w:r>
          </w:p>
        </w:tc>
      </w:tr>
      <w:tr w:rsidR="00607D6C" w:rsidRPr="00537252" w:rsidTr="005527E1">
        <w:trPr>
          <w:trHeight w:val="270"/>
        </w:trPr>
        <w:tc>
          <w:tcPr>
            <w:tcW w:w="8670" w:type="dxa"/>
            <w:gridSpan w:val="5"/>
            <w:tcBorders>
              <w:top w:val="single" w:sz="4" w:space="0" w:color="auto"/>
            </w:tcBorders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CDF</w:t>
            </w:r>
          </w:p>
        </w:tc>
      </w:tr>
      <w:tr w:rsidR="00607D6C" w:rsidRPr="00537252" w:rsidTr="005527E1">
        <w:trPr>
          <w:trHeight w:val="270"/>
        </w:trPr>
        <w:tc>
          <w:tcPr>
            <w:tcW w:w="1432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Unigene0033003</w:t>
            </w:r>
          </w:p>
        </w:tc>
        <w:tc>
          <w:tcPr>
            <w:tcW w:w="986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27.3217</w:t>
            </w:r>
          </w:p>
        </w:tc>
        <w:tc>
          <w:tcPr>
            <w:tcW w:w="986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8.099567</w:t>
            </w:r>
          </w:p>
        </w:tc>
        <w:tc>
          <w:tcPr>
            <w:tcW w:w="1031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down</w:t>
            </w:r>
          </w:p>
        </w:tc>
        <w:tc>
          <w:tcPr>
            <w:tcW w:w="4235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cyclic dof factor 2</w:t>
            </w:r>
          </w:p>
        </w:tc>
      </w:tr>
      <w:tr w:rsidR="00607D6C" w:rsidRPr="00537252" w:rsidTr="005527E1">
        <w:trPr>
          <w:trHeight w:val="270"/>
        </w:trPr>
        <w:tc>
          <w:tcPr>
            <w:tcW w:w="1432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Unigene0031426</w:t>
            </w:r>
          </w:p>
        </w:tc>
        <w:tc>
          <w:tcPr>
            <w:tcW w:w="986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85.15217</w:t>
            </w:r>
          </w:p>
        </w:tc>
        <w:tc>
          <w:tcPr>
            <w:tcW w:w="986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35.44767</w:t>
            </w:r>
          </w:p>
        </w:tc>
        <w:tc>
          <w:tcPr>
            <w:tcW w:w="1031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down</w:t>
            </w:r>
          </w:p>
        </w:tc>
        <w:tc>
          <w:tcPr>
            <w:tcW w:w="4235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cyclic dof factor 1</w:t>
            </w:r>
          </w:p>
        </w:tc>
      </w:tr>
      <w:tr w:rsidR="00607D6C" w:rsidRPr="00537252" w:rsidTr="005527E1">
        <w:trPr>
          <w:trHeight w:val="270"/>
        </w:trPr>
        <w:tc>
          <w:tcPr>
            <w:tcW w:w="1432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Gene ID</w:t>
            </w:r>
          </w:p>
        </w:tc>
        <w:tc>
          <w:tcPr>
            <w:tcW w:w="986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NL rpkm</w:t>
            </w:r>
          </w:p>
        </w:tc>
        <w:tc>
          <w:tcPr>
            <w:tcW w:w="986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L1 rpkm</w:t>
            </w:r>
          </w:p>
        </w:tc>
        <w:tc>
          <w:tcPr>
            <w:tcW w:w="1031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up or down</w:t>
            </w:r>
          </w:p>
        </w:tc>
        <w:tc>
          <w:tcPr>
            <w:tcW w:w="4235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function</w:t>
            </w:r>
          </w:p>
        </w:tc>
      </w:tr>
      <w:tr w:rsidR="00607D6C" w:rsidRPr="00537252" w:rsidTr="005527E1">
        <w:trPr>
          <w:trHeight w:val="270"/>
        </w:trPr>
        <w:tc>
          <w:tcPr>
            <w:tcW w:w="8670" w:type="dxa"/>
            <w:gridSpan w:val="5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CDF</w:t>
            </w:r>
          </w:p>
        </w:tc>
      </w:tr>
      <w:tr w:rsidR="00607D6C" w:rsidRPr="00537252" w:rsidTr="005527E1">
        <w:trPr>
          <w:trHeight w:val="270"/>
        </w:trPr>
        <w:tc>
          <w:tcPr>
            <w:tcW w:w="1432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Unigene0006016</w:t>
            </w:r>
          </w:p>
        </w:tc>
        <w:tc>
          <w:tcPr>
            <w:tcW w:w="986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0.399733</w:t>
            </w:r>
          </w:p>
        </w:tc>
        <w:tc>
          <w:tcPr>
            <w:tcW w:w="986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5.343767</w:t>
            </w:r>
          </w:p>
        </w:tc>
        <w:tc>
          <w:tcPr>
            <w:tcW w:w="1031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4235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dof zinc finger protein DOF1.5-like</w:t>
            </w:r>
          </w:p>
        </w:tc>
      </w:tr>
      <w:tr w:rsidR="00607D6C" w:rsidRPr="00537252" w:rsidTr="005527E1">
        <w:trPr>
          <w:trHeight w:val="270"/>
        </w:trPr>
        <w:tc>
          <w:tcPr>
            <w:tcW w:w="1432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Unigene0029432</w:t>
            </w:r>
          </w:p>
        </w:tc>
        <w:tc>
          <w:tcPr>
            <w:tcW w:w="986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0.2407</w:t>
            </w:r>
          </w:p>
        </w:tc>
        <w:tc>
          <w:tcPr>
            <w:tcW w:w="986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4.818767</w:t>
            </w:r>
          </w:p>
        </w:tc>
        <w:tc>
          <w:tcPr>
            <w:tcW w:w="1031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4235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cyclic dof factor 2</w:t>
            </w:r>
          </w:p>
        </w:tc>
      </w:tr>
      <w:tr w:rsidR="00607D6C" w:rsidRPr="00537252" w:rsidTr="005527E1">
        <w:trPr>
          <w:trHeight w:val="270"/>
        </w:trPr>
        <w:tc>
          <w:tcPr>
            <w:tcW w:w="1432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Unigene0026114</w:t>
            </w:r>
          </w:p>
        </w:tc>
        <w:tc>
          <w:tcPr>
            <w:tcW w:w="986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26.6774</w:t>
            </w:r>
          </w:p>
        </w:tc>
        <w:tc>
          <w:tcPr>
            <w:tcW w:w="986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11.26</w:t>
            </w:r>
          </w:p>
        </w:tc>
        <w:tc>
          <w:tcPr>
            <w:tcW w:w="1031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down</w:t>
            </w:r>
          </w:p>
        </w:tc>
        <w:tc>
          <w:tcPr>
            <w:tcW w:w="4235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cyclic dof factor 3-like</w:t>
            </w:r>
          </w:p>
        </w:tc>
      </w:tr>
      <w:tr w:rsidR="00607D6C" w:rsidRPr="00537252" w:rsidTr="005527E1">
        <w:trPr>
          <w:trHeight w:val="270"/>
        </w:trPr>
        <w:tc>
          <w:tcPr>
            <w:tcW w:w="1432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Unigene0031426</w:t>
            </w:r>
          </w:p>
        </w:tc>
        <w:tc>
          <w:tcPr>
            <w:tcW w:w="986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85.15217</w:t>
            </w:r>
          </w:p>
        </w:tc>
        <w:tc>
          <w:tcPr>
            <w:tcW w:w="986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14.87807</w:t>
            </w:r>
          </w:p>
        </w:tc>
        <w:tc>
          <w:tcPr>
            <w:tcW w:w="1031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down</w:t>
            </w:r>
          </w:p>
        </w:tc>
        <w:tc>
          <w:tcPr>
            <w:tcW w:w="4235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cyclic dof factor 1</w:t>
            </w:r>
          </w:p>
        </w:tc>
      </w:tr>
      <w:tr w:rsidR="00607D6C" w:rsidRPr="00537252" w:rsidTr="005527E1">
        <w:trPr>
          <w:trHeight w:val="270"/>
        </w:trPr>
        <w:tc>
          <w:tcPr>
            <w:tcW w:w="1432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Unigene0033003</w:t>
            </w:r>
          </w:p>
        </w:tc>
        <w:tc>
          <w:tcPr>
            <w:tcW w:w="986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27.3217</w:t>
            </w:r>
          </w:p>
        </w:tc>
        <w:tc>
          <w:tcPr>
            <w:tcW w:w="986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6.380667</w:t>
            </w:r>
          </w:p>
        </w:tc>
        <w:tc>
          <w:tcPr>
            <w:tcW w:w="1031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down</w:t>
            </w:r>
          </w:p>
        </w:tc>
        <w:tc>
          <w:tcPr>
            <w:tcW w:w="4235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cyclic dof factor 2</w:t>
            </w:r>
          </w:p>
        </w:tc>
      </w:tr>
      <w:tr w:rsidR="00607D6C" w:rsidRPr="00537252" w:rsidTr="005527E1">
        <w:trPr>
          <w:trHeight w:val="270"/>
        </w:trPr>
        <w:tc>
          <w:tcPr>
            <w:tcW w:w="8670" w:type="dxa"/>
            <w:gridSpan w:val="5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MADS-box</w:t>
            </w:r>
          </w:p>
        </w:tc>
      </w:tr>
      <w:tr w:rsidR="00607D6C" w:rsidRPr="00537252" w:rsidTr="005527E1">
        <w:trPr>
          <w:trHeight w:val="270"/>
        </w:trPr>
        <w:tc>
          <w:tcPr>
            <w:tcW w:w="1432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Unigene0018425</w:t>
            </w:r>
          </w:p>
        </w:tc>
        <w:tc>
          <w:tcPr>
            <w:tcW w:w="986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0.2315</w:t>
            </w:r>
          </w:p>
        </w:tc>
        <w:tc>
          <w:tcPr>
            <w:tcW w:w="986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1.668767</w:t>
            </w:r>
          </w:p>
        </w:tc>
        <w:tc>
          <w:tcPr>
            <w:tcW w:w="1031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4235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agamous-like MADS-box protein AGL16</w:t>
            </w:r>
          </w:p>
        </w:tc>
      </w:tr>
      <w:tr w:rsidR="00607D6C" w:rsidRPr="00537252" w:rsidTr="005527E1">
        <w:trPr>
          <w:trHeight w:val="270"/>
        </w:trPr>
        <w:tc>
          <w:tcPr>
            <w:tcW w:w="1432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Unigene0021927</w:t>
            </w:r>
          </w:p>
        </w:tc>
        <w:tc>
          <w:tcPr>
            <w:tcW w:w="986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0.7743</w:t>
            </w:r>
          </w:p>
        </w:tc>
        <w:tc>
          <w:tcPr>
            <w:tcW w:w="986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4.316467</w:t>
            </w:r>
          </w:p>
        </w:tc>
        <w:tc>
          <w:tcPr>
            <w:tcW w:w="1031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4235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agamous-like MADS-box protein AGL9 homolog</w:t>
            </w:r>
          </w:p>
        </w:tc>
      </w:tr>
      <w:tr w:rsidR="00607D6C" w:rsidRPr="00537252" w:rsidTr="005527E1">
        <w:trPr>
          <w:trHeight w:val="270"/>
        </w:trPr>
        <w:tc>
          <w:tcPr>
            <w:tcW w:w="1432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Unigene0025394</w:t>
            </w:r>
          </w:p>
        </w:tc>
        <w:tc>
          <w:tcPr>
            <w:tcW w:w="986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0.870533</w:t>
            </w:r>
          </w:p>
        </w:tc>
        <w:tc>
          <w:tcPr>
            <w:tcW w:w="986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5.236733</w:t>
            </w:r>
          </w:p>
        </w:tc>
        <w:tc>
          <w:tcPr>
            <w:tcW w:w="1031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4235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agamous-like MADS-box protein AGL12</w:t>
            </w:r>
          </w:p>
        </w:tc>
      </w:tr>
      <w:tr w:rsidR="00607D6C" w:rsidRPr="00537252" w:rsidTr="005527E1">
        <w:trPr>
          <w:trHeight w:val="270"/>
        </w:trPr>
        <w:tc>
          <w:tcPr>
            <w:tcW w:w="1432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Unigene0037726</w:t>
            </w:r>
          </w:p>
        </w:tc>
        <w:tc>
          <w:tcPr>
            <w:tcW w:w="986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0.775733</w:t>
            </w:r>
          </w:p>
        </w:tc>
        <w:tc>
          <w:tcPr>
            <w:tcW w:w="986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12.987</w:t>
            </w:r>
          </w:p>
        </w:tc>
        <w:tc>
          <w:tcPr>
            <w:tcW w:w="1031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4235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MADS-box transcription factor 23-like</w:t>
            </w:r>
          </w:p>
        </w:tc>
      </w:tr>
      <w:tr w:rsidR="00607D6C" w:rsidRPr="00537252" w:rsidTr="005527E1">
        <w:trPr>
          <w:trHeight w:val="270"/>
        </w:trPr>
        <w:tc>
          <w:tcPr>
            <w:tcW w:w="1432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Unigene0047376</w:t>
            </w:r>
          </w:p>
        </w:tc>
        <w:tc>
          <w:tcPr>
            <w:tcW w:w="986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0.560033</w:t>
            </w:r>
          </w:p>
        </w:tc>
        <w:tc>
          <w:tcPr>
            <w:tcW w:w="986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2.319367</w:t>
            </w:r>
          </w:p>
        </w:tc>
        <w:tc>
          <w:tcPr>
            <w:tcW w:w="1031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4235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Agamous-like MADS-box protein AGL8</w:t>
            </w:r>
          </w:p>
        </w:tc>
      </w:tr>
      <w:tr w:rsidR="00607D6C" w:rsidRPr="00537252" w:rsidTr="005527E1">
        <w:trPr>
          <w:trHeight w:val="270"/>
        </w:trPr>
        <w:tc>
          <w:tcPr>
            <w:tcW w:w="1432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Unigene0022108</w:t>
            </w:r>
          </w:p>
        </w:tc>
        <w:tc>
          <w:tcPr>
            <w:tcW w:w="986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0.200367</w:t>
            </w:r>
          </w:p>
        </w:tc>
        <w:tc>
          <w:tcPr>
            <w:tcW w:w="986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1.516733</w:t>
            </w:r>
          </w:p>
        </w:tc>
        <w:tc>
          <w:tcPr>
            <w:tcW w:w="1031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4235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floral homeotic protein AGAMOUS-like</w:t>
            </w:r>
          </w:p>
        </w:tc>
      </w:tr>
      <w:tr w:rsidR="00607D6C" w:rsidRPr="00537252" w:rsidTr="005527E1">
        <w:trPr>
          <w:trHeight w:val="270"/>
        </w:trPr>
        <w:tc>
          <w:tcPr>
            <w:tcW w:w="1432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Unigene0027094</w:t>
            </w:r>
          </w:p>
        </w:tc>
        <w:tc>
          <w:tcPr>
            <w:tcW w:w="986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19.5641</w:t>
            </w:r>
          </w:p>
        </w:tc>
        <w:tc>
          <w:tcPr>
            <w:tcW w:w="986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9.1122</w:t>
            </w:r>
          </w:p>
        </w:tc>
        <w:tc>
          <w:tcPr>
            <w:tcW w:w="1031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down</w:t>
            </w:r>
          </w:p>
        </w:tc>
        <w:tc>
          <w:tcPr>
            <w:tcW w:w="4235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agamous-like MADS-box protein AGL19</w:t>
            </w:r>
          </w:p>
        </w:tc>
      </w:tr>
      <w:tr w:rsidR="00607D6C" w:rsidRPr="00537252" w:rsidTr="005527E1">
        <w:trPr>
          <w:trHeight w:val="270"/>
        </w:trPr>
        <w:tc>
          <w:tcPr>
            <w:tcW w:w="8670" w:type="dxa"/>
            <w:gridSpan w:val="5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TCP</w:t>
            </w:r>
          </w:p>
        </w:tc>
      </w:tr>
      <w:tr w:rsidR="00607D6C" w:rsidRPr="00537252" w:rsidTr="005527E1">
        <w:trPr>
          <w:trHeight w:val="270"/>
        </w:trPr>
        <w:tc>
          <w:tcPr>
            <w:tcW w:w="1432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Unigene0005880</w:t>
            </w:r>
          </w:p>
        </w:tc>
        <w:tc>
          <w:tcPr>
            <w:tcW w:w="986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3.9476</w:t>
            </w:r>
          </w:p>
        </w:tc>
        <w:tc>
          <w:tcPr>
            <w:tcW w:w="986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18.5369</w:t>
            </w:r>
          </w:p>
        </w:tc>
        <w:tc>
          <w:tcPr>
            <w:tcW w:w="1031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4235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transcription factor TCP15</w:t>
            </w:r>
          </w:p>
        </w:tc>
      </w:tr>
      <w:tr w:rsidR="00607D6C" w:rsidRPr="00537252" w:rsidTr="005527E1">
        <w:trPr>
          <w:trHeight w:val="270"/>
        </w:trPr>
        <w:tc>
          <w:tcPr>
            <w:tcW w:w="1432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Unigene0009351</w:t>
            </w:r>
          </w:p>
        </w:tc>
        <w:tc>
          <w:tcPr>
            <w:tcW w:w="986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0.9384</w:t>
            </w:r>
          </w:p>
        </w:tc>
        <w:tc>
          <w:tcPr>
            <w:tcW w:w="986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9.448333</w:t>
            </w:r>
          </w:p>
        </w:tc>
        <w:tc>
          <w:tcPr>
            <w:tcW w:w="1031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4235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transcription factor TCP4</w:t>
            </w:r>
          </w:p>
        </w:tc>
      </w:tr>
      <w:tr w:rsidR="00607D6C" w:rsidRPr="00537252" w:rsidTr="005527E1">
        <w:trPr>
          <w:trHeight w:val="270"/>
        </w:trPr>
        <w:tc>
          <w:tcPr>
            <w:tcW w:w="1432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Unigene0025734</w:t>
            </w:r>
          </w:p>
        </w:tc>
        <w:tc>
          <w:tcPr>
            <w:tcW w:w="986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0.4759</w:t>
            </w:r>
          </w:p>
        </w:tc>
        <w:tc>
          <w:tcPr>
            <w:tcW w:w="986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7.736333</w:t>
            </w:r>
          </w:p>
        </w:tc>
        <w:tc>
          <w:tcPr>
            <w:tcW w:w="1031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4235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transcription factor TCP18</w:t>
            </w:r>
          </w:p>
        </w:tc>
      </w:tr>
      <w:tr w:rsidR="00607D6C" w:rsidRPr="00537252" w:rsidTr="005527E1">
        <w:trPr>
          <w:trHeight w:val="270"/>
        </w:trPr>
        <w:tc>
          <w:tcPr>
            <w:tcW w:w="1432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Unigene0028812</w:t>
            </w:r>
          </w:p>
        </w:tc>
        <w:tc>
          <w:tcPr>
            <w:tcW w:w="986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2.652833</w:t>
            </w:r>
          </w:p>
        </w:tc>
        <w:tc>
          <w:tcPr>
            <w:tcW w:w="986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13.84017</w:t>
            </w:r>
          </w:p>
        </w:tc>
        <w:tc>
          <w:tcPr>
            <w:tcW w:w="1031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4235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transcription factor TCP14</w:t>
            </w:r>
          </w:p>
        </w:tc>
      </w:tr>
      <w:tr w:rsidR="00607D6C" w:rsidRPr="00537252" w:rsidTr="005527E1">
        <w:trPr>
          <w:trHeight w:val="270"/>
        </w:trPr>
        <w:tc>
          <w:tcPr>
            <w:tcW w:w="1432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Unigene0030793</w:t>
            </w:r>
          </w:p>
        </w:tc>
        <w:tc>
          <w:tcPr>
            <w:tcW w:w="986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6.8182</w:t>
            </w:r>
          </w:p>
        </w:tc>
        <w:tc>
          <w:tcPr>
            <w:tcW w:w="986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15.31663</w:t>
            </w:r>
          </w:p>
        </w:tc>
        <w:tc>
          <w:tcPr>
            <w:tcW w:w="1031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4235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transcription factor TCP9</w:t>
            </w:r>
          </w:p>
        </w:tc>
      </w:tr>
      <w:tr w:rsidR="00607D6C" w:rsidRPr="00537252" w:rsidTr="005527E1">
        <w:trPr>
          <w:trHeight w:val="270"/>
        </w:trPr>
        <w:tc>
          <w:tcPr>
            <w:tcW w:w="1432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Unigene0033768</w:t>
            </w:r>
          </w:p>
        </w:tc>
        <w:tc>
          <w:tcPr>
            <w:tcW w:w="986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0.001</w:t>
            </w:r>
          </w:p>
        </w:tc>
        <w:tc>
          <w:tcPr>
            <w:tcW w:w="986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5.124867</w:t>
            </w:r>
          </w:p>
        </w:tc>
        <w:tc>
          <w:tcPr>
            <w:tcW w:w="1031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4235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transcription factor TCP4</w:t>
            </w:r>
          </w:p>
        </w:tc>
      </w:tr>
      <w:tr w:rsidR="00607D6C" w:rsidRPr="00537252" w:rsidTr="005527E1">
        <w:trPr>
          <w:trHeight w:val="270"/>
        </w:trPr>
        <w:tc>
          <w:tcPr>
            <w:tcW w:w="1432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Gene ID</w:t>
            </w:r>
          </w:p>
        </w:tc>
        <w:tc>
          <w:tcPr>
            <w:tcW w:w="986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L0 rpkm</w:t>
            </w:r>
          </w:p>
        </w:tc>
        <w:tc>
          <w:tcPr>
            <w:tcW w:w="986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L1 rpkm</w:t>
            </w:r>
          </w:p>
        </w:tc>
        <w:tc>
          <w:tcPr>
            <w:tcW w:w="1031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up or down</w:t>
            </w:r>
          </w:p>
        </w:tc>
        <w:tc>
          <w:tcPr>
            <w:tcW w:w="4235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function</w:t>
            </w:r>
          </w:p>
        </w:tc>
      </w:tr>
      <w:tr w:rsidR="00607D6C" w:rsidRPr="00537252" w:rsidTr="005527E1">
        <w:trPr>
          <w:trHeight w:val="270"/>
        </w:trPr>
        <w:tc>
          <w:tcPr>
            <w:tcW w:w="8670" w:type="dxa"/>
            <w:gridSpan w:val="5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CDF</w:t>
            </w:r>
          </w:p>
        </w:tc>
      </w:tr>
      <w:tr w:rsidR="00607D6C" w:rsidRPr="00537252" w:rsidTr="005527E1">
        <w:trPr>
          <w:trHeight w:val="270"/>
        </w:trPr>
        <w:tc>
          <w:tcPr>
            <w:tcW w:w="1432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sz w:val="21"/>
                <w:szCs w:val="21"/>
              </w:rPr>
              <w:t>Unigene0006016</w:t>
            </w:r>
          </w:p>
        </w:tc>
        <w:tc>
          <w:tcPr>
            <w:tcW w:w="986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0.226167</w:t>
            </w:r>
          </w:p>
        </w:tc>
        <w:tc>
          <w:tcPr>
            <w:tcW w:w="986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5.343767</w:t>
            </w:r>
          </w:p>
        </w:tc>
        <w:tc>
          <w:tcPr>
            <w:tcW w:w="1031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4235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dof zinc finger protein DOF1.5-like</w:t>
            </w:r>
          </w:p>
        </w:tc>
      </w:tr>
      <w:tr w:rsidR="00607D6C" w:rsidRPr="00537252" w:rsidTr="005527E1">
        <w:trPr>
          <w:trHeight w:val="270"/>
        </w:trPr>
        <w:tc>
          <w:tcPr>
            <w:tcW w:w="1432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Unigene0029432</w:t>
            </w:r>
          </w:p>
        </w:tc>
        <w:tc>
          <w:tcPr>
            <w:tcW w:w="986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0.608433</w:t>
            </w:r>
          </w:p>
        </w:tc>
        <w:tc>
          <w:tcPr>
            <w:tcW w:w="986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4.818767</w:t>
            </w:r>
          </w:p>
        </w:tc>
        <w:tc>
          <w:tcPr>
            <w:tcW w:w="1031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4235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cyclic dof factor 2</w:t>
            </w:r>
          </w:p>
        </w:tc>
      </w:tr>
      <w:tr w:rsidR="00607D6C" w:rsidRPr="00537252" w:rsidTr="005527E1">
        <w:trPr>
          <w:trHeight w:val="270"/>
        </w:trPr>
        <w:tc>
          <w:tcPr>
            <w:tcW w:w="1432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Unigene0031426</w:t>
            </w:r>
          </w:p>
        </w:tc>
        <w:tc>
          <w:tcPr>
            <w:tcW w:w="986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35.44767</w:t>
            </w:r>
          </w:p>
        </w:tc>
        <w:tc>
          <w:tcPr>
            <w:tcW w:w="986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14.87807</w:t>
            </w:r>
          </w:p>
        </w:tc>
        <w:tc>
          <w:tcPr>
            <w:tcW w:w="1031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down</w:t>
            </w:r>
          </w:p>
        </w:tc>
        <w:tc>
          <w:tcPr>
            <w:tcW w:w="4235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cyclic dof factor 1</w:t>
            </w:r>
          </w:p>
        </w:tc>
      </w:tr>
      <w:tr w:rsidR="00607D6C" w:rsidRPr="00537252" w:rsidTr="005527E1">
        <w:trPr>
          <w:trHeight w:val="270"/>
        </w:trPr>
        <w:tc>
          <w:tcPr>
            <w:tcW w:w="8670" w:type="dxa"/>
            <w:gridSpan w:val="5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MADS-box</w:t>
            </w:r>
          </w:p>
        </w:tc>
      </w:tr>
      <w:tr w:rsidR="00607D6C" w:rsidRPr="00537252" w:rsidTr="005527E1">
        <w:trPr>
          <w:trHeight w:val="270"/>
        </w:trPr>
        <w:tc>
          <w:tcPr>
            <w:tcW w:w="1432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Unigene0027094</w:t>
            </w:r>
          </w:p>
        </w:tc>
        <w:tc>
          <w:tcPr>
            <w:tcW w:w="986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20.49717</w:t>
            </w:r>
          </w:p>
        </w:tc>
        <w:tc>
          <w:tcPr>
            <w:tcW w:w="986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9.1122</w:t>
            </w:r>
          </w:p>
        </w:tc>
        <w:tc>
          <w:tcPr>
            <w:tcW w:w="1031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down</w:t>
            </w:r>
          </w:p>
        </w:tc>
        <w:tc>
          <w:tcPr>
            <w:tcW w:w="4235" w:type="dxa"/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agamous-like MADS-box protein AGL19</w:t>
            </w:r>
          </w:p>
        </w:tc>
      </w:tr>
      <w:tr w:rsidR="00607D6C" w:rsidRPr="00537252" w:rsidTr="005527E1">
        <w:trPr>
          <w:trHeight w:val="270"/>
        </w:trPr>
        <w:tc>
          <w:tcPr>
            <w:tcW w:w="1432" w:type="dxa"/>
            <w:tcBorders>
              <w:bottom w:val="single" w:sz="4" w:space="0" w:color="auto"/>
            </w:tcBorders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Unigene0037726</w:t>
            </w:r>
          </w:p>
        </w:tc>
        <w:tc>
          <w:tcPr>
            <w:tcW w:w="986" w:type="dxa"/>
            <w:tcBorders>
              <w:bottom w:val="single" w:sz="4" w:space="0" w:color="auto"/>
            </w:tcBorders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3.471367</w:t>
            </w:r>
          </w:p>
        </w:tc>
        <w:tc>
          <w:tcPr>
            <w:tcW w:w="986" w:type="dxa"/>
            <w:tcBorders>
              <w:bottom w:val="single" w:sz="4" w:space="0" w:color="auto"/>
            </w:tcBorders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12.987</w:t>
            </w:r>
          </w:p>
        </w:tc>
        <w:tc>
          <w:tcPr>
            <w:tcW w:w="1031" w:type="dxa"/>
            <w:tcBorders>
              <w:bottom w:val="single" w:sz="4" w:space="0" w:color="auto"/>
            </w:tcBorders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4235" w:type="dxa"/>
            <w:tcBorders>
              <w:bottom w:val="single" w:sz="4" w:space="0" w:color="auto"/>
            </w:tcBorders>
            <w:noWrap/>
            <w:vAlign w:val="center"/>
          </w:tcPr>
          <w:p w:rsidR="00607D6C" w:rsidRPr="00537252" w:rsidRDefault="00607D6C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MADS-box transcription factor 23-like</w:t>
            </w:r>
          </w:p>
        </w:tc>
      </w:tr>
    </w:tbl>
    <w:p w:rsidR="00607D6C" w:rsidRPr="0065545D" w:rsidRDefault="00607D6C" w:rsidP="00323B43"/>
    <w:sectPr w:rsidR="00607D6C" w:rsidRPr="0065545D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7D6C" w:rsidRDefault="00607D6C" w:rsidP="004313F4">
      <w:pPr>
        <w:spacing w:after="0"/>
      </w:pPr>
      <w:r>
        <w:separator/>
      </w:r>
    </w:p>
  </w:endnote>
  <w:endnote w:type="continuationSeparator" w:id="0">
    <w:p w:rsidR="00607D6C" w:rsidRDefault="00607D6C" w:rsidP="004313F4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7D6C" w:rsidRDefault="00607D6C" w:rsidP="004313F4">
      <w:pPr>
        <w:spacing w:after="0"/>
      </w:pPr>
      <w:r>
        <w:separator/>
      </w:r>
    </w:p>
  </w:footnote>
  <w:footnote w:type="continuationSeparator" w:id="0">
    <w:p w:rsidR="00607D6C" w:rsidRDefault="00607D6C" w:rsidP="004313F4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5545D"/>
    <w:rsid w:val="0023246F"/>
    <w:rsid w:val="0024528D"/>
    <w:rsid w:val="002E0DE5"/>
    <w:rsid w:val="00323B43"/>
    <w:rsid w:val="003D37D8"/>
    <w:rsid w:val="004313F4"/>
    <w:rsid w:val="004358AB"/>
    <w:rsid w:val="004A11CE"/>
    <w:rsid w:val="00506170"/>
    <w:rsid w:val="00537252"/>
    <w:rsid w:val="005527E1"/>
    <w:rsid w:val="00607D6C"/>
    <w:rsid w:val="0065545D"/>
    <w:rsid w:val="008B7726"/>
    <w:rsid w:val="00A10DCE"/>
    <w:rsid w:val="00A47817"/>
    <w:rsid w:val="00AE5E9D"/>
    <w:rsid w:val="00B458F8"/>
    <w:rsid w:val="00D20350"/>
    <w:rsid w:val="00DD1017"/>
    <w:rsid w:val="00EB7FC8"/>
    <w:rsid w:val="00EC1C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545D"/>
    <w:pPr>
      <w:adjustRightInd w:val="0"/>
      <w:snapToGrid w:val="0"/>
      <w:spacing w:after="200"/>
    </w:pPr>
    <w:rPr>
      <w:rFonts w:ascii="Tahoma" w:hAnsi="Tahoma"/>
      <w:kern w:val="0"/>
      <w:sz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4313F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313F4"/>
    <w:rPr>
      <w:rFonts w:ascii="Tahoma" w:hAnsi="Tahoma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4313F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4313F4"/>
    <w:rPr>
      <w:rFonts w:ascii="Tahoma" w:hAnsi="Tahoma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1</Pages>
  <Words>280</Words>
  <Characters>1602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微软用户</cp:lastModifiedBy>
  <cp:revision>4</cp:revision>
  <dcterms:created xsi:type="dcterms:W3CDTF">2019-01-12T01:04:00Z</dcterms:created>
  <dcterms:modified xsi:type="dcterms:W3CDTF">2019-11-20T09:59:00Z</dcterms:modified>
</cp:coreProperties>
</file>